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D0C7">
      <w:pPr>
        <w:spacing w:line="520" w:lineRule="exact"/>
        <w:jc w:val="center"/>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烟台高新区食品生产监督检查标准</w:t>
      </w:r>
    </w:p>
    <w:bookmarkEnd w:id="0"/>
    <w:p w14:paraId="204577F4">
      <w:pPr>
        <w:spacing w:line="520" w:lineRule="exact"/>
        <w:ind w:firstLine="640" w:firstLineChars="200"/>
        <w:rPr>
          <w:rFonts w:hint="eastAsia" w:ascii="仿宋_GB2312" w:hAnsi="仿宋_GB2312" w:eastAsia="仿宋_GB2312" w:cs="仿宋_GB2312"/>
          <w:sz w:val="32"/>
          <w:szCs w:val="32"/>
          <w:lang w:val="en-US" w:eastAsia="zh-CN"/>
        </w:rPr>
      </w:pPr>
    </w:p>
    <w:p w14:paraId="6C2299A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烟台高新区市场监督管理局依据《食品生产经营监督检查管理办法》对食品生产企业进行监督检查。</w:t>
      </w:r>
    </w:p>
    <w:p w14:paraId="1F4847B1">
      <w:pPr>
        <w:pStyle w:val="2"/>
        <w:bidi w:val="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《食品生产经营监督检查管理办法》</w:t>
      </w:r>
    </w:p>
    <w:p w14:paraId="16DDF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lang w:val="en-US" w:eastAsia="zh-CN"/>
        </w:rPr>
      </w:pPr>
      <w:r>
        <w:rPr>
          <w:rFonts w:ascii="楷体_GB2312" w:hAnsi="微软雅黑" w:eastAsia="楷体_GB2312" w:cs="楷体_GB2312"/>
          <w:i w:val="0"/>
          <w:iCs w:val="0"/>
          <w:caps w:val="0"/>
          <w:color w:val="333333"/>
          <w:spacing w:val="0"/>
          <w:sz w:val="28"/>
          <w:szCs w:val="28"/>
          <w:shd w:val="clear" w:fill="FFFFFF"/>
        </w:rPr>
        <w:t>（</w:t>
      </w:r>
      <w:r>
        <w:rPr>
          <w:rFonts w:hint="default" w:ascii="楷体_GB2312" w:hAnsi="微软雅黑" w:eastAsia="楷体_GB2312" w:cs="楷体_GB2312"/>
          <w:i w:val="0"/>
          <w:iCs w:val="0"/>
          <w:caps w:val="0"/>
          <w:color w:val="333333"/>
          <w:spacing w:val="0"/>
          <w:sz w:val="28"/>
          <w:szCs w:val="28"/>
          <w:shd w:val="clear" w:fill="FFFFFF"/>
        </w:rPr>
        <w:t>2021年12月24日国家市场监督管理总局令第49号公布   自2022年3月15日起施行）</w:t>
      </w:r>
    </w:p>
    <w:p w14:paraId="351966D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 总 则</w:t>
      </w:r>
    </w:p>
    <w:p w14:paraId="5742E7F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为了加强和规范对食品生产经营活动的监督检查，督促食品生产经营者落实主体责任，保障食品安全，根据《中华人民共和国食品安全法》及其实施条例等法律法规，制定本办法。</w:t>
      </w:r>
    </w:p>
    <w:p w14:paraId="0F42FCA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市场监督管理部门对食品（含食品添加剂）生产经营者执行食品安全法律、法规、规章和食品安全标准等情况实施监督检查，适用本办法。</w:t>
      </w:r>
    </w:p>
    <w:p w14:paraId="7B90CE4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监督检查应当遵循属地负责、风险管理、程序合法、公正公开的原则。</w:t>
      </w:r>
    </w:p>
    <w:p w14:paraId="38A8DB4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食品生产经营者应当对其生产经营食品的安全负责，积极配合市场监督管理部门实施监督检查。</w:t>
      </w:r>
    </w:p>
    <w:p w14:paraId="39CD35F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县级以上地方市场监督管理部门应当按照规定在覆盖所有食品生产经营者的基础上，结合食品生产经营者信用状况，随机选取食品生产经营者、随机选派监督检查人员实施监督检查。</w:t>
      </w:r>
    </w:p>
    <w:p w14:paraId="38DA2A6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市场监督管理部门应当加强监督检查信息化建设，记录、归集、分析监督检查信息，加强数据整合、共享和利用，完善监督检查措施，提升智慧监管水平。</w:t>
      </w:r>
    </w:p>
    <w:p w14:paraId="4488F986">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 监督检查事权</w:t>
      </w:r>
    </w:p>
    <w:p w14:paraId="560883D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国家市场监督管理总局负责监督指导全国食品生产经营监督检查工作，可以根据需要组织开展监督检查。</w:t>
      </w:r>
    </w:p>
    <w:p w14:paraId="0C7D14A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省级市场监督管理部门负责监督指导本行政区域内食品生产经营监督检查工作，重点组织和协调对产品风险高、影响区域广的食品生产经营者的监督检查。</w:t>
      </w:r>
    </w:p>
    <w:p w14:paraId="5B17621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设区的市级（以下简称市级）、县级市场监督管理部门负责本行政区域内食品生产经营监督检查工作。</w:t>
      </w:r>
    </w:p>
    <w:p w14:paraId="36AA526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市级市场监督管理部门可以结合本行政区域食品生产经营者规模、风险、分布等实际情况，按照本级人民政府要求，划分本行政区域监督检查事权，确保监督检查覆盖本行政区域所有食品生产经营者。</w:t>
      </w:r>
    </w:p>
    <w:p w14:paraId="1A50C22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14:paraId="3A3C211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市场监督管理部门应当协助、配合上级市场监督管理部门在本行政区域内开展监督检查。</w:t>
      </w:r>
    </w:p>
    <w:p w14:paraId="79F8373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市场监督管理部门之间涉及管辖争议的监督检查事项，应当报请共同上一级市场监督管理部门确定。</w:t>
      </w:r>
    </w:p>
    <w:p w14:paraId="11D00D0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上级市场监督管理部门可以定期或者不定期组织对下级市场监督管理部门的监督检查工作进行监督指导。</w:t>
      </w:r>
    </w:p>
    <w:p w14:paraId="3347175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监督检查要点</w:t>
      </w:r>
    </w:p>
    <w:p w14:paraId="3FBCD5E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国家市场监督管理总局根据法律、法规、规章和食品安全标准等有关规定，制定国家食品生产经营监督检查要点表，明确监督检查的主要内容。按照风险管理的原则，检查要点表分为一般项目和重点项目。</w:t>
      </w:r>
    </w:p>
    <w:p w14:paraId="498E01C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省级市场监督管理部门可以按照国家食品生产经营监督检查要点表，结合实际细化，制定本行政区域食品生产经营监督检查要点表。</w:t>
      </w:r>
    </w:p>
    <w:p w14:paraId="20F582B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省级市场监督管理部门针对食品生产经营新业态、新技术、新模式，补充制定相应的食品生产经营监督检查要点，并在出台后30日内向国家市场监督管理总局报告。</w:t>
      </w:r>
    </w:p>
    <w:p w14:paraId="6D83736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14:paraId="1E8BA04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委托生产食品、食品添加剂的，委托方、受托方应当遵守法律、法规、食品安全标准以及合同的约定，并将委托生产的食品品种、委托期限、委托方对受托方生产行为的监督等情况予以单独记录，留档备查。市场监督管理部门应当将上述委托生产情况作为监督检查的重点。</w:t>
      </w:r>
    </w:p>
    <w:p w14:paraId="4E629BD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p w14:paraId="3C30A3C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14:paraId="106718F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特殊食品销售环节监督检查要点，除应当包括本办法第十七条规定的内容，还应当包括禁止混放要求落实、标签和说明书核对等情况。</w:t>
      </w:r>
    </w:p>
    <w:p w14:paraId="2193D2C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集中交易市场开办者、展销会举办者监督检查要点应当包括举办前报告、入场食品经营者的资质审查、食品安全管理责任明确、经营环境和条件检查等情况。</w:t>
      </w:r>
    </w:p>
    <w:p w14:paraId="0EDB1A1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对温度、湿度有特殊要求的食品贮存业务的非食品生产经营者的监督检查要点应当包括备案、信息记录和追溯、食品安全要求落实等情况。</w:t>
      </w:r>
    </w:p>
    <w:p w14:paraId="1E19079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餐饮服务环节监督检查要点应当包括餐饮服务提供者资质、从业人员健康管理、原料控制、加工制作过程、食品添加剂使用管理、场所和设备设施清洁维护、餐饮具清洗消毒、食品安全事故处置等情况。</w:t>
      </w:r>
    </w:p>
    <w:p w14:paraId="286C3BEE">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餐饮服务环节的监督检查应当强化学校等集中用餐单位供餐的食品安全要求。</w:t>
      </w:r>
    </w:p>
    <w:p w14:paraId="599A2B6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 监督检查程序</w:t>
      </w:r>
    </w:p>
    <w:p w14:paraId="0B21048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县级以上地方市场监督管理部门应当按照本级人民政府食品安全年度监督管理计划，综合考虑食品类别、企业规模、管理水平、食品安全状况、风险等级、信用档案记录等因素，编制年度监督检查计划。</w:t>
      </w:r>
    </w:p>
    <w:p w14:paraId="4690513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市场监督管理部门按照国家市场监督管理总局的规定，根据风险管理的原则，结合食品生产经营者的食品类别、业态规模、风险控制能力、信用状况、监督检查等情况，将食品生产经营者的风险等级从低到高分为A级风险、B级风险、C级风险、D级风险四个等级。</w:t>
      </w:r>
    </w:p>
    <w:p w14:paraId="2B4C921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市场监督管理部门应当每两年对本行政区域内所有食品生产经营者至少进行一次覆盖全部检查要点的监督检查。</w:t>
      </w:r>
    </w:p>
    <w:p w14:paraId="1D8D0294">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应当对特殊食品生产者，风险等级为C级、D级的食品生产者，风险等级为D级的食品经营者以及中央厨房、集体用餐配送单位等高风险食品生产经营者实施重点监督检查，并可以根据实际情况增加日常监督检查频次。</w:t>
      </w:r>
    </w:p>
    <w:p w14:paraId="147BFA0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可以根据工作需要，对通过食品安全抽样检验等发现问题线索的食品生产经营者实施飞行检查，对特殊食品、高风险大宗消费食品生产企业和大型食品经营企业等的质量管理体系运行情况实施体系检查。</w:t>
      </w:r>
    </w:p>
    <w:p w14:paraId="2184F03E">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市场监督管理部门组织实施监督检查应当由2名以上（含2名）监督检查人员参加。检查人员较多的，可以组成检查组。市场监督管理部门根据需要可以聘请相关领域专业技术人员参加监督检查。</w:t>
      </w:r>
    </w:p>
    <w:p w14:paraId="1C26EEA4">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检查人员与检查对象之间存在直接利害关系或者其他可能影响检查公正情形的，应当回避。</w:t>
      </w:r>
    </w:p>
    <w:p w14:paraId="2FC7981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检查人员应当当场出示有效执法证件或者市场监督管理部门出具的检查任务书。</w:t>
      </w:r>
    </w:p>
    <w:p w14:paraId="6A3B9AE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市场监督管理部门实施监督检查，有权采取下列措施，被检查单位不得拒绝、阻挠、干涉：</w:t>
      </w:r>
    </w:p>
    <w:p w14:paraId="779DCAA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（一）进入食品生产经营等场所实施现场检查；</w:t>
      </w:r>
    </w:p>
    <w:p w14:paraId="7976685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（二）对被检查单位生产经营的食品进行抽样检验；</w:t>
      </w:r>
    </w:p>
    <w:p w14:paraId="051F4DF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（三）查阅、复制有关合同、票据、账簿以及其他有关资料；</w:t>
      </w:r>
    </w:p>
    <w:p w14:paraId="54DEF1C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（四）查封、扣押有证据证明不符合食品安全标准或者有证据证明存在安全隐患以及用于违法生产经营的食品、工具和设备；</w:t>
      </w:r>
    </w:p>
    <w:p w14:paraId="43F8C674">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（五）查封违法从事食品生产经营活动的场所；</w:t>
      </w:r>
    </w:p>
    <w:p w14:paraId="5C0FF5BC">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（六）法律法规规定的其他措施。</w:t>
      </w:r>
    </w:p>
    <w:p w14:paraId="1075322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食品生产经营者应当配合监督检查工作，按照市场监督管理部门的要求，开放食品生产经营场所，回答相关询问，提供相关合同、票据、账簿以及前次监督检查结果和整改情况等其他有关资料，协助生产经营现场检查和抽样检验，并为检查人员提供必要的工作条件。</w:t>
      </w:r>
    </w:p>
    <w:p w14:paraId="295643A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检查人员应当按照本办法规定和检查要点要求开展监督检查，并对监督检查情况如实记录。除飞行检查外，实施监督检查应当覆盖检查要点所有检查项目。</w:t>
      </w:r>
    </w:p>
    <w:p w14:paraId="111581F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市场监督管理部门实施监督检查，可以根据需要，依照食品安全抽样检验管理有关规定，对被检查单位生产经营的原料、半成品、成品等进行抽样检验。</w:t>
      </w:r>
    </w:p>
    <w:p w14:paraId="047802C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市场监督管理部门实施监督检查时，可以依法对企业食品安全管理人员随机进行监督抽查考核并公布考核情况。抽查考核不合格的，应当督促企业限期整改，并及时安排补考。</w:t>
      </w:r>
    </w:p>
    <w:p w14:paraId="6647ABA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检查人员在监督检查中应当对发现的问题进行记录，必要时可以拍摄现场情况，收集或者复印相关合同、票据、账簿以及其他有关资料。</w:t>
      </w:r>
    </w:p>
    <w:p w14:paraId="32A6BAAC">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检查人员认为食品生产经营者涉嫌违法违规的相关证据可能灭失或者以后难以取得的，可以依法采取证据保全或者行政强制措施，并执行市场监管行政处罚程序相关规定。</w:t>
      </w:r>
    </w:p>
    <w:p w14:paraId="601B1366">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检查记录以及相关证据，可以作为行政处罚的依据。</w:t>
      </w:r>
    </w:p>
    <w:p w14:paraId="5F22266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检查人员应当综合监督检查情况进行判定，确定检查结果。</w:t>
      </w:r>
    </w:p>
    <w:p w14:paraId="5A929B3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有发生食品安全事故潜在风险的，食品生产经营者应当立即停止生产经营活动。</w:t>
      </w:r>
    </w:p>
    <w:p w14:paraId="21C4BEA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发现食品生产经营者不符合监督检查要点表重点项目，影响食品安全的，市场监督管理部门应当依法进行调查处理。</w:t>
      </w:r>
    </w:p>
    <w:p w14:paraId="6E48D05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发现食品生产经营者不符合监督检查要点表一般项目，但情节显著轻微不影响食品安全的，市场监督管理部门应当当场责令其整改。</w:t>
      </w:r>
    </w:p>
    <w:p w14:paraId="67110AF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当场整改的，检查人员应当对食品生产经营者采取的整改措施以及整改情况进行记录；需要限期整改的，市场监督管理部门应当书面提出整改要求和时限。被检查单位应当按期整改，并将整改情况报告市场监督管理部门。市场监督管理部门应当跟踪整改情况并记录整改结果。</w:t>
      </w:r>
    </w:p>
    <w:p w14:paraId="6423420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不符合监督检查要点表一般项目，影响食品安全的，市场监督管理部门应当依法进行调查处理。</w:t>
      </w:r>
    </w:p>
    <w:p w14:paraId="39783D8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食品生产经营者应当按照检查人员要求，在现场检查、询问、抽样检验等文书以及收集、复印的有关资料上签字或者盖章。</w:t>
      </w:r>
    </w:p>
    <w:p w14:paraId="6DBE006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被检查单位拒绝在相关文书、资料上签字或者盖章的，检查人员应当注明原因，并可以邀请有关人员作为见证人签字、盖章，或者采取录音、录像等方式进行记录，作为监督执法的依据。</w:t>
      </w:r>
    </w:p>
    <w:p w14:paraId="0D0FC1E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第三十五条 检查人员应当将监督检查结果现场书面告知食品生产经营者。需要进行检验检测的，市场监督管理部门应当及时告知检验结论。</w:t>
      </w:r>
    </w:p>
    <w:p w14:paraId="0440F4A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上级市场监督管理部门组织的监督检查，还应当将监督检查结果抄送食品生产经营者所在地市场监督管理部门。</w:t>
      </w:r>
    </w:p>
    <w:p w14:paraId="17FAFCA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 监督管理</w:t>
      </w:r>
    </w:p>
    <w:p w14:paraId="0DA2E5AC">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第三十六条 市场监督管理部门在监督检查中发现食品不符合食品安全法律、法规、规章和食品安全标准的，在依法调查处理的同时，应当及时督促食品生产经营者追查相关食品的来源和流向，查明原因、控制风险，并根据需要通报相关市场监督管理部门。</w:t>
      </w:r>
    </w:p>
    <w:p w14:paraId="0BBCA36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第三十七条 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w:t>
      </w:r>
    </w:p>
    <w:p w14:paraId="7C176A3E">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标签、说明书瑕疵，应当综合考虑标注内容与食品安全的关联性、当事人的主观过错、消费者对食品安全的理解和选择等因素。有下列情形之一的，可以认定为食品安全法第一百二十五条第二款规定的标签、说明书瑕疵：</w:t>
      </w:r>
    </w:p>
    <w:p w14:paraId="6987B8F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（一）文字、符号、数字的字号、字体、字高不规范，出现错别字、多字、漏字、繁体字，或者外文翻译不准确以及外文字号、字高大于中文等的；</w:t>
      </w:r>
    </w:p>
    <w:p w14:paraId="0289425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（二）净含量、规格的标示方式和格式不规范，或者对没有特殊贮存条件要求的食品，未按照规定标注贮存条件的；</w:t>
      </w:r>
    </w:p>
    <w:p w14:paraId="35C4F9B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（三）食品、食品添加剂以及配料使用的俗称或者简称等不规范的；</w:t>
      </w:r>
    </w:p>
    <w:p w14:paraId="6EF86B1E">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（四）营养成分表、配料表顺序、数值、单位标示不规范，或者营养成分表数值修约间隔、“0”界限值、标示单位不规范的；</w:t>
      </w:r>
    </w:p>
    <w:p w14:paraId="617778E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（五）对有证据证明未实际添加的成分，标注了“未添加”，但未按照规定标示具体含量的；</w:t>
      </w:r>
    </w:p>
    <w:p w14:paraId="68EE294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（六）国家市场监督管理总局认定的其他情节轻微，不影响食品安全，没有故意误导消费者的情形。</w:t>
      </w:r>
    </w:p>
    <w:p w14:paraId="49EF338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第三十八条 市场监督管理部门在监督检查中发现违法案件线索，对不属于本部门职责或者超出管辖范围的，应当及时移送有权处理的部门；涉嫌犯罪的，应当依法移送公安机关。</w:t>
      </w:r>
    </w:p>
    <w:p w14:paraId="169505E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第三十九条 市场监督管理部门应当于检查结果信息形成后20个工作日内向社会公开。</w:t>
      </w:r>
    </w:p>
    <w:p w14:paraId="4EB8284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14:paraId="79EC724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第四十条 监督检查中发现存在食品安全隐患，食品生产经营者未及时采取有效措施消除的，市场监督管理部门可以对食品生产经营者的法定代表人或者主要负责人进行责任约谈。</w:t>
      </w:r>
    </w:p>
    <w:p w14:paraId="20C69D4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第四十一条 监督检查结果，以及市场监督管理部门约谈食品生产经营者情况和食品生产经营者整改情况应当记入食品生产经营者食品安全信用档案。对存在严重违法失信行为的，按照规定实施联合惩戒。</w:t>
      </w:r>
    </w:p>
    <w:p w14:paraId="040EDB7F">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第四十二条 对同一食品生产经营者，上级市场监督管理部门已经开展监督检查的，下级市场监督管理部门原则上三个月内不再重复检查已检查的项目，但食品生产经营者涉嫌违法或者存在明显食品安全隐患等情形的除外。</w:t>
      </w:r>
    </w:p>
    <w:p w14:paraId="58283BF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第四十三条 上级市场监督管理部门发现下级市场监督管理部门的监督检查工作不符合法律法规和本办法规定要求的，应当根据需要督促其再次组织监督检查或者自行组织监督检查。</w:t>
      </w:r>
    </w:p>
    <w:p w14:paraId="6DC2FB5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第四十四条 县级以上市场监督管理部门应当加强专业化职业化检查员队伍建设，定期对检查人员开展培训与考核，提升检查人员食品安全法律、法规、规章、标准和专业知识等方面的能力和水平。</w:t>
      </w:r>
    </w:p>
    <w:p w14:paraId="78A2B10C">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县级以上市场监督管理部门应当按照规定安排充足的经费，配备满足监督检查工作需要的采样、检验检测、拍摄、移动办公、安全防护等工具、设备。</w:t>
      </w:r>
    </w:p>
    <w:p w14:paraId="6ACA818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第四十六条 检查人员（含聘用制检查人员和相关领域专业技术人员）在实施监督检查过程中，应当严格遵守有关法律法规、廉政纪律和工作要求，不得违反规定泄露监督检查相关情况以及被检查单位的商业秘密、未披露信息或者保密商务信息。</w:t>
      </w:r>
    </w:p>
    <w:p w14:paraId="01753F84">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实施飞行检查，检查人员不得事先告知被检查单位飞行检查内容、检查人员行程等检查相关信息。</w:t>
      </w:r>
    </w:p>
    <w:p w14:paraId="767E3D6E">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第四十七条 鼓励食品生产经营者选择有相关资质的食品安全第三方专业机构及其专业化、职业化的专业技术人员对自身的食品安全状况进行评价，评价结果可以作为市场监督管理部门监督检查的参考。</w:t>
      </w:r>
    </w:p>
    <w:p w14:paraId="1A7F9B6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 法律责任</w:t>
      </w:r>
    </w:p>
    <w:p w14:paraId="1A0E32E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p w14:paraId="1012182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食品生产经营者有下列拒绝、阻挠、干涉市场监督管理部门进行监督检查情形之一的，由县级以上市场监督管理部门依照食品安全法第一百三十三条第一款的规定进行处理：</w:t>
      </w:r>
    </w:p>
    <w:p w14:paraId="096DD4CC">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（一）拒绝、拖延、限制检查人员进入被检查场所或者区域的，或者限制检查时间的；</w:t>
      </w:r>
    </w:p>
    <w:p w14:paraId="3B89043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（二）拒绝或者限制抽取样品、录像、拍照和复印等调查取证工作的；</w:t>
      </w:r>
    </w:p>
    <w:p w14:paraId="45B81D8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（三）无正当理由不提供或者延迟提供与检查相关的合同、记录、票据、账簿、电子数据等材料的；</w:t>
      </w:r>
    </w:p>
    <w:p w14:paraId="78CCCE2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（四）以主要负责人、主管人员或者相关工作人员不在岗为由，或者故意以停止生产经营等方式欺骗、误导、逃避检查的；</w:t>
      </w:r>
    </w:p>
    <w:p w14:paraId="3B92569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（五）以暴力、威胁等方法阻碍检查人员依法履行职责的；</w:t>
      </w:r>
    </w:p>
    <w:p w14:paraId="3C6A4C1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（六）隐藏、转移、变卖、损毁检查人员依法查封、扣押的财物的；</w:t>
      </w:r>
    </w:p>
    <w:p w14:paraId="22951689">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（七）伪造、隐匿、毁灭证据或者提供虚假情况的；</w:t>
      </w:r>
    </w:p>
    <w:p w14:paraId="3EEDB4D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（八）其他妨碍检查人员履行职责的。</w:t>
      </w:r>
    </w:p>
    <w:p w14:paraId="29BC5A6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食品生产经营者拒绝、阻挠、干涉监督检查，违反治安管理处罚相关规定的，由市场监督管理部门依法移交公安机关处理。</w:t>
      </w:r>
    </w:p>
    <w:p w14:paraId="7BC956F6">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食品生产经营者以暴力、威胁等方法阻碍检查人员依法履行职责，涉嫌犯罪的，由市场监督管理部门依法移交公安机关处理。</w:t>
      </w:r>
    </w:p>
    <w:p w14:paraId="0ED018B1">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发现食品生产经营者有食品安全法实施条例第六十七条第一款规定的情形，属于情节严重的，市场监督管理部门应当依法从严处理。对情节严重的违法行为处以罚款时，应当依法从重从严。</w:t>
      </w:r>
    </w:p>
    <w:p w14:paraId="397E4B7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食品生产经营者违反食品安全法律、法规、规章和食品安全标准的规定，属于初次违法且危害后果轻微并及时改正的，可以不予行政处罚。</w:t>
      </w:r>
    </w:p>
    <w:p w14:paraId="41412D3A">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当事人有证据足以证明没有主观过错的，不予行政处罚。法律、行政法规另有规定的，从其规定。</w:t>
      </w:r>
    </w:p>
    <w:p w14:paraId="3BBC4048">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市场监督管理部门及其工作人员有违反法律、法规以及本办法规定和有关纪律要求的，应当依据食品安全法和相关规定，对直接负责的主管人员和其他直接责任人员，给予相应的处分；涉嫌犯罪的，依法移交司法机关处理。</w:t>
      </w:r>
    </w:p>
    <w:p w14:paraId="5E381950">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 附 则</w:t>
      </w:r>
    </w:p>
    <w:p w14:paraId="1D7DA62B">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本办法所称日常监督检查是指市级、县级市场监督管理部门按照年度食品生产经营监督检查计划，对本行政区域内食品生产经营者开展的常规性检查。</w:t>
      </w:r>
    </w:p>
    <w:p w14:paraId="2D99182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本办法所称飞行检查是指市场监督管理部门根据监督管理工作需要以及问题线索等，对食品生产经营者依法开展的不预先告知的监督检查。</w:t>
      </w:r>
    </w:p>
    <w:p w14:paraId="745221D3">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本办法所称体系检查是指市场监督管理部门以风险防控为导向，对特殊食品、高风险大宗食品生产企业和大型食品经营企业等的质量管理体系执行情况依法开展的系统性监督检查。</w:t>
      </w:r>
    </w:p>
    <w:p w14:paraId="2B9433E5">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第五十四条 地方市场监督管理部门对食品生产加工小作坊、食品摊贩、小餐饮等的监督检查，省、自治区、直辖市没有规定的，可以参照本办法执行。</w:t>
      </w:r>
    </w:p>
    <w:p w14:paraId="79EC6F6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 本办法自2022年3月15日起施行。原国家食品药品监督管理总局2016年3月4日发布的《食品生产经营日常监督检查管理办法》同时废止。</w:t>
      </w:r>
    </w:p>
    <w:p w14:paraId="3CCA0A66">
      <w:pPr>
        <w:jc w:val="both"/>
        <w:rPr>
          <w:rFonts w:hint="eastAsia" w:ascii="微软雅黑" w:hAnsi="微软雅黑" w:eastAsia="微软雅黑" w:cs="微软雅黑"/>
          <w:i w:val="0"/>
          <w:iCs w:val="0"/>
          <w:caps w:val="0"/>
          <w:color w:val="000000"/>
          <w:spacing w:val="0"/>
          <w:sz w:val="37"/>
          <w:szCs w:val="3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zU0MGFiNTQyY2EzNTQyZTA2NTgzYTk3NjAwYzYifQ=="/>
  </w:docVars>
  <w:rsids>
    <w:rsidRoot w:val="00000000"/>
    <w:rsid w:val="4C5A13CD"/>
    <w:rsid w:val="72A35D58"/>
    <w:rsid w:val="73CC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6837</Words>
  <Characters>6862</Characters>
  <Lines>0</Lines>
  <Paragraphs>0</Paragraphs>
  <TotalTime>3</TotalTime>
  <ScaleCrop>false</ScaleCrop>
  <LinksUpToDate>false</LinksUpToDate>
  <CharactersWithSpaces>6927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2023-01-12T00:56:00Z</dcterms:created>
  <dc:creator>Administrator</dc:creator>
  <cp:lastModifiedBy>非酋大酋长</cp:lastModifiedBy>
  <cp:lastPrinted>2025-02-28T01:27:00Z</cp:lastPrinted>
  <dcterms:modified xsi:type="dcterms:W3CDTF">2025-02-28T01:28:46Z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5558F7F169304C6BABAACE33CA7D892D_13</vt:lpwstr>
  </property>
  <property fmtid="{D5CDD505-2E9C-101B-9397-08002B2CF9AE}" pid="4" name="KSOTemplateDocerSaveRecord">
    <vt:lpwstr>eyJoZGlkIjoiZGRhYWY3MTlmYzZkOGI0MzA3NzMwMGZiYmJmOWMzYTkiLCJ1c2VySWQiOiIzOTM4NDM1MDYifQ==</vt:lpwstr>
  </property>
</Properties>
</file>